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D03F4" w14:textId="77777777" w:rsidR="009150F6" w:rsidRPr="00681916" w:rsidRDefault="009150F6" w:rsidP="00204A45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</w:p>
    <w:p w14:paraId="0783553A" w14:textId="2960F761" w:rsidR="00204A45" w:rsidRPr="00681916" w:rsidRDefault="00204A45" w:rsidP="005A400E">
      <w:pPr>
        <w:spacing w:line="276" w:lineRule="auto"/>
        <w:jc w:val="right"/>
        <w:rPr>
          <w:rFonts w:cs="Calibri"/>
          <w:i/>
          <w:sz w:val="20"/>
          <w:szCs w:val="20"/>
          <w:u w:val="single"/>
        </w:rPr>
      </w:pPr>
      <w:r w:rsidRPr="00681916">
        <w:rPr>
          <w:rFonts w:cs="Calibri"/>
          <w:i/>
          <w:sz w:val="20"/>
          <w:szCs w:val="20"/>
          <w:u w:val="single"/>
        </w:rPr>
        <w:t xml:space="preserve">Załącznik nr </w:t>
      </w:r>
      <w:r w:rsidR="0053772A">
        <w:rPr>
          <w:rFonts w:cs="Calibri"/>
          <w:i/>
          <w:sz w:val="20"/>
          <w:szCs w:val="20"/>
          <w:u w:val="single"/>
        </w:rPr>
        <w:t>4</w:t>
      </w:r>
      <w:r w:rsidRPr="00681916">
        <w:rPr>
          <w:rFonts w:cs="Calibri"/>
          <w:i/>
          <w:sz w:val="20"/>
          <w:szCs w:val="20"/>
          <w:u w:val="single"/>
        </w:rPr>
        <w:t xml:space="preserve"> do Zapytania </w:t>
      </w:r>
      <w:r w:rsidR="00465859" w:rsidRPr="00681916">
        <w:rPr>
          <w:rFonts w:cs="Calibri"/>
          <w:i/>
          <w:sz w:val="20"/>
          <w:szCs w:val="20"/>
          <w:u w:val="single"/>
        </w:rPr>
        <w:t>O</w:t>
      </w:r>
      <w:r w:rsidRPr="00681916">
        <w:rPr>
          <w:rFonts w:cs="Calibri"/>
          <w:i/>
          <w:sz w:val="20"/>
          <w:szCs w:val="20"/>
          <w:u w:val="single"/>
        </w:rPr>
        <w:t>fertowego</w:t>
      </w:r>
    </w:p>
    <w:p w14:paraId="546954AE" w14:textId="0458A682" w:rsidR="00204A45" w:rsidRPr="00681916" w:rsidRDefault="00CE14CD" w:rsidP="006240B1">
      <w:pPr>
        <w:spacing w:line="276" w:lineRule="auto"/>
        <w:rPr>
          <w:rFonts w:cs="Calibri"/>
          <w:b/>
          <w:sz w:val="28"/>
          <w:szCs w:val="28"/>
        </w:rPr>
      </w:pPr>
      <w:r w:rsidRPr="004D6C8F">
        <w:rPr>
          <w:rFonts w:cs="Calibri"/>
          <w:sz w:val="20"/>
          <w:szCs w:val="20"/>
        </w:rPr>
        <w:t xml:space="preserve">Nr </w:t>
      </w:r>
      <w:r>
        <w:rPr>
          <w:rFonts w:cs="Calibri"/>
          <w:sz w:val="20"/>
          <w:szCs w:val="20"/>
        </w:rPr>
        <w:t>postępowania</w:t>
      </w:r>
      <w:r w:rsidRPr="004D6C8F">
        <w:rPr>
          <w:rFonts w:cs="Calibri"/>
          <w:sz w:val="20"/>
          <w:szCs w:val="20"/>
        </w:rPr>
        <w:t xml:space="preserve"> 1.26</w:t>
      </w:r>
    </w:p>
    <w:p w14:paraId="542BA888" w14:textId="77777777" w:rsidR="00E55CE3" w:rsidRPr="00BA135C" w:rsidRDefault="00E55CE3" w:rsidP="00BA135C">
      <w:pPr>
        <w:spacing w:line="276" w:lineRule="auto"/>
        <w:rPr>
          <w:rFonts w:cs="Calibri"/>
          <w:b/>
        </w:rPr>
      </w:pPr>
    </w:p>
    <w:p w14:paraId="67E28368" w14:textId="77777777" w:rsidR="00204A45" w:rsidRPr="00BA135C" w:rsidRDefault="00204A45" w:rsidP="00BA135C">
      <w:pPr>
        <w:spacing w:line="276" w:lineRule="auto"/>
        <w:jc w:val="center"/>
        <w:rPr>
          <w:rFonts w:cs="Calibri"/>
          <w:b/>
        </w:rPr>
      </w:pPr>
      <w:r w:rsidRPr="00BA135C">
        <w:rPr>
          <w:rFonts w:cs="Calibri"/>
          <w:b/>
        </w:rPr>
        <w:t>OŚWIADCZENIE</w:t>
      </w:r>
    </w:p>
    <w:p w14:paraId="77D811B5" w14:textId="77777777" w:rsidR="00204A45" w:rsidRPr="00BA135C" w:rsidRDefault="00204A45" w:rsidP="00BA135C">
      <w:pPr>
        <w:spacing w:line="276" w:lineRule="auto"/>
        <w:rPr>
          <w:rFonts w:cs="Calibri"/>
        </w:rPr>
      </w:pPr>
    </w:p>
    <w:p w14:paraId="7C522BCF" w14:textId="1E4D45A9" w:rsidR="00BA135C" w:rsidRPr="00BA135C" w:rsidRDefault="00204A45" w:rsidP="00BA135C">
      <w:pPr>
        <w:spacing w:line="259" w:lineRule="auto"/>
        <w:jc w:val="both"/>
        <w:rPr>
          <w:rFonts w:cs="Calibri"/>
          <w:b/>
        </w:rPr>
      </w:pPr>
      <w:r w:rsidRPr="00BA135C">
        <w:rPr>
          <w:rFonts w:cs="Calibri"/>
        </w:rPr>
        <w:t xml:space="preserve">Oświadczam, iż ubiegając się o zamówienie </w:t>
      </w:r>
      <w:r w:rsidR="00446C29" w:rsidRPr="00BA135C">
        <w:rPr>
          <w:rFonts w:cs="Calibri"/>
          <w:i/>
        </w:rPr>
        <w:t>pn.</w:t>
      </w:r>
      <w:r w:rsidR="00BA135C" w:rsidRPr="00BA135C">
        <w:t xml:space="preserve"> </w:t>
      </w:r>
      <w:r w:rsidR="00CE14CD">
        <w:t>„</w:t>
      </w:r>
      <w:r w:rsidR="00BA135C" w:rsidRPr="00BA135C">
        <w:rPr>
          <w:rFonts w:eastAsia="Times New Roman" w:cs="Calibri"/>
          <w:b/>
          <w:bCs/>
          <w:i/>
          <w:iCs/>
          <w:lang w:eastAsia="pl-PL"/>
        </w:rPr>
        <w:t>Dostawa tomografu komputerowego</w:t>
      </w:r>
      <w:r w:rsidR="00CE14CD">
        <w:rPr>
          <w:rFonts w:eastAsia="Times New Roman" w:cs="Calibri"/>
          <w:b/>
          <w:bCs/>
          <w:i/>
          <w:iCs/>
          <w:lang w:eastAsia="pl-PL"/>
        </w:rPr>
        <w:t>”</w:t>
      </w:r>
      <w:r w:rsidR="004B00B6" w:rsidRPr="00BA135C">
        <w:rPr>
          <w:rFonts w:cs="Calibri"/>
          <w:b/>
          <w:u w:val="single"/>
        </w:rPr>
        <w:t xml:space="preserve"> </w:t>
      </w:r>
      <w:r w:rsidR="00F41924" w:rsidRPr="00BA135C">
        <w:rPr>
          <w:rFonts w:cs="Calibri"/>
          <w:b/>
          <w:u w:val="single"/>
        </w:rPr>
        <w:t>nie jestem powiązany</w:t>
      </w:r>
      <w:r w:rsidR="00A523A6" w:rsidRPr="00BA135C">
        <w:rPr>
          <w:rStyle w:val="Odwoanieprzypisudolnego"/>
          <w:rFonts w:cs="Calibri"/>
          <w:b/>
          <w:u w:val="single"/>
        </w:rPr>
        <w:footnoteReference w:id="1"/>
      </w:r>
      <w:r w:rsidR="00A523A6" w:rsidRPr="00BA135C">
        <w:rPr>
          <w:rFonts w:cs="Calibri"/>
          <w:b/>
          <w:u w:val="single"/>
        </w:rPr>
        <w:t xml:space="preserve"> </w:t>
      </w:r>
      <w:r w:rsidR="00F41924" w:rsidRPr="00BA135C">
        <w:rPr>
          <w:rFonts w:cs="Calibri"/>
          <w:bCs/>
          <w:u w:val="single"/>
        </w:rPr>
        <w:t>z</w:t>
      </w:r>
      <w:r w:rsidR="00A56E1E" w:rsidRPr="00BA135C">
        <w:rPr>
          <w:rFonts w:cs="Calibri"/>
          <w:bCs/>
          <w:u w:val="single"/>
        </w:rPr>
        <w:t xml:space="preserve"> </w:t>
      </w:r>
      <w:r w:rsidRPr="00BA135C">
        <w:rPr>
          <w:rFonts w:cs="Calibri"/>
          <w:bCs/>
          <w:u w:val="single"/>
        </w:rPr>
        <w:t>Zamawiającym</w:t>
      </w:r>
      <w:r w:rsidRPr="00BA135C">
        <w:rPr>
          <w:rFonts w:cs="Calibri"/>
          <w:bCs/>
        </w:rPr>
        <w:t>:</w:t>
      </w:r>
      <w:r w:rsidR="00BA135C" w:rsidRPr="00BA135C">
        <w:rPr>
          <w:rFonts w:cs="Calibri"/>
          <w:b/>
        </w:rPr>
        <w:t xml:space="preserve"> Ośrodek Kardiologii Inwazyjnej "IKARDIA" Sp. z o .o ,</w:t>
      </w:r>
    </w:p>
    <w:p w14:paraId="4EEA9FB5" w14:textId="4C96EDFD" w:rsidR="00666480" w:rsidRPr="00BA135C" w:rsidRDefault="00BA135C" w:rsidP="00BA135C">
      <w:pPr>
        <w:spacing w:line="259" w:lineRule="auto"/>
        <w:jc w:val="both"/>
        <w:rPr>
          <w:rFonts w:cs="Calibri"/>
          <w:bCs/>
          <w:u w:val="single"/>
        </w:rPr>
      </w:pPr>
      <w:r w:rsidRPr="00BA135C">
        <w:rPr>
          <w:rFonts w:cs="Calibri"/>
          <w:b/>
        </w:rPr>
        <w:t>ul. Świętokrzyska nr 43, 20-867 Lublin (KRS: 0000252703,</w:t>
      </w:r>
      <w:r w:rsidRPr="00BA135C">
        <w:t xml:space="preserve"> </w:t>
      </w:r>
      <w:r w:rsidRPr="00BA135C">
        <w:rPr>
          <w:rFonts w:cs="Calibri"/>
          <w:b/>
        </w:rPr>
        <w:t>NIP: 7122998983)</w:t>
      </w:r>
      <w:r w:rsidR="00666480" w:rsidRPr="00BA135C">
        <w:rPr>
          <w:rFonts w:cs="Calibri"/>
          <w:bCs/>
        </w:rPr>
        <w:t xml:space="preserve"> </w:t>
      </w:r>
      <w:r w:rsidR="00F41924" w:rsidRPr="00BA135C">
        <w:rPr>
          <w:rFonts w:cs="Calibri"/>
          <w:b/>
          <w:u w:val="single"/>
        </w:rPr>
        <w:t>osobowo lub kapitałowo</w:t>
      </w:r>
      <w:r w:rsidR="00A523A6" w:rsidRPr="00BA135C">
        <w:rPr>
          <w:rFonts w:cs="Calibri"/>
          <w:b/>
          <w:u w:val="single"/>
        </w:rPr>
        <w:t xml:space="preserve"> </w:t>
      </w:r>
      <w:r w:rsidR="00F41924" w:rsidRPr="00BA135C">
        <w:rPr>
          <w:rFonts w:cs="Calibri"/>
          <w:bCs/>
          <w:u w:val="single"/>
        </w:rPr>
        <w:t xml:space="preserve">w </w:t>
      </w:r>
      <w:r w:rsidR="00204A45" w:rsidRPr="00BA135C">
        <w:rPr>
          <w:rFonts w:cs="Calibri"/>
          <w:bCs/>
          <w:u w:val="single"/>
        </w:rPr>
        <w:t xml:space="preserve">rozumieniu </w:t>
      </w:r>
      <w:r w:rsidR="005A400E" w:rsidRPr="00BA135C">
        <w:rPr>
          <w:rFonts w:cs="Calibri"/>
          <w:bCs/>
          <w:u w:val="single"/>
        </w:rPr>
        <w:t xml:space="preserve">postanowień </w:t>
      </w:r>
      <w:r w:rsidRPr="00BA135C">
        <w:rPr>
          <w:rFonts w:cs="Calibri"/>
          <w:bCs/>
          <w:u w:val="single"/>
        </w:rPr>
        <w:t xml:space="preserve">Załącznika nr 4.14 do Umowy o dofinansowanie - </w:t>
      </w:r>
      <w:r w:rsidRPr="00BA135C">
        <w:rPr>
          <w:rFonts w:cs="Calibri"/>
          <w:bCs/>
          <w:i/>
          <w:iCs/>
          <w:u w:val="single"/>
        </w:rPr>
        <w:t>Procedura przeprowadzania postępowań o udzielenie zamówień zgodnie z zasadą konkurencyjności</w:t>
      </w:r>
      <w:r w:rsidRPr="00BA135C">
        <w:rPr>
          <w:rFonts w:cs="Calibri"/>
          <w:bCs/>
          <w:u w:val="single"/>
        </w:rPr>
        <w:t xml:space="preserve">, </w:t>
      </w:r>
      <w:r w:rsidR="005A400E" w:rsidRPr="00BA135C">
        <w:rPr>
          <w:rFonts w:cs="Calibri"/>
          <w:bCs/>
        </w:rPr>
        <w:t>w</w:t>
      </w:r>
      <w:r w:rsidR="009B7B5E" w:rsidRPr="00BA135C">
        <w:rPr>
          <w:rFonts w:cs="Calibri"/>
          <w:bCs/>
        </w:rPr>
        <w:t xml:space="preserve"> </w:t>
      </w:r>
      <w:r w:rsidR="005A400E" w:rsidRPr="00BA135C">
        <w:rPr>
          <w:rFonts w:cs="Calibri"/>
          <w:bCs/>
        </w:rPr>
        <w:t xml:space="preserve">związku z </w:t>
      </w:r>
      <w:r w:rsidR="00A56E1E" w:rsidRPr="00BA135C">
        <w:rPr>
          <w:rFonts w:cs="Calibri"/>
          <w:bCs/>
        </w:rPr>
        <w:t>realizacją</w:t>
      </w:r>
      <w:r w:rsidR="005A400E" w:rsidRPr="00BA135C">
        <w:rPr>
          <w:rFonts w:cs="Calibri"/>
          <w:bCs/>
        </w:rPr>
        <w:t xml:space="preserve"> przez Zamawiającego </w:t>
      </w:r>
      <w:r w:rsidR="005A400E" w:rsidRPr="00BA135C">
        <w:rPr>
          <w:rFonts w:cs="Calibri"/>
        </w:rPr>
        <w:t>projektu</w:t>
      </w:r>
      <w:r w:rsidR="009B7B5E" w:rsidRPr="00BA135C">
        <w:rPr>
          <w:rFonts w:asciiTheme="minorHAnsi" w:eastAsiaTheme="minorHAnsi" w:hAnsiTheme="minorHAnsi" w:cstheme="minorBidi"/>
        </w:rPr>
        <w:t xml:space="preserve"> </w:t>
      </w:r>
      <w:r w:rsidRPr="00BA135C">
        <w:rPr>
          <w:rFonts w:asciiTheme="minorHAnsi" w:eastAsiaTheme="minorHAnsi" w:hAnsiTheme="minorHAnsi" w:cstheme="minorBidi"/>
        </w:rPr>
        <w:t>pn. „</w:t>
      </w:r>
      <w:r w:rsidRPr="00BA135C">
        <w:rPr>
          <w:rFonts w:asciiTheme="minorHAnsi" w:eastAsiaTheme="minorHAnsi" w:hAnsiTheme="minorHAnsi" w:cstheme="minorBidi"/>
          <w:b/>
          <w:bCs/>
          <w:i/>
          <w:iCs/>
        </w:rPr>
        <w:t>Rozwój i modernizacja infrastruktury centrów opieki wysokospecjalistycznej i innych podmiotów leczniczych</w:t>
      </w:r>
      <w:r w:rsidRPr="00BA135C">
        <w:rPr>
          <w:rFonts w:asciiTheme="minorHAnsi" w:eastAsiaTheme="minorHAnsi" w:hAnsiTheme="minorHAnsi" w:cstheme="minorBidi"/>
        </w:rPr>
        <w:t>”, realizowanego w ramach Krajowego Planu Odbudowy i Zwiększania Odporności – komponentu D „Efektywność, dostępność i jakość systemu ochrony zdrowia” w ramach projektu nr KPOD.07.02-IP.10-0382/25.</w:t>
      </w:r>
    </w:p>
    <w:p w14:paraId="4B8B4469" w14:textId="19FDCE6E" w:rsidR="009B7B5E" w:rsidRPr="00BA135C" w:rsidRDefault="009B7B5E" w:rsidP="00BA135C">
      <w:pPr>
        <w:jc w:val="both"/>
        <w:rPr>
          <w:rFonts w:cs="Calibri"/>
          <w:b/>
          <w:lang w:val="x-none"/>
        </w:rPr>
      </w:pPr>
    </w:p>
    <w:p w14:paraId="7EA63D0F" w14:textId="77777777" w:rsidR="00BA135C" w:rsidRPr="00BA135C" w:rsidRDefault="00BA135C" w:rsidP="00BA135C">
      <w:pPr>
        <w:ind w:left="360"/>
        <w:contextualSpacing/>
        <w:jc w:val="both"/>
        <w:rPr>
          <w:rFonts w:asciiTheme="minorHAnsi" w:eastAsiaTheme="minorHAnsi" w:hAnsiTheme="minorHAnsi" w:cstheme="minorHAnsi"/>
        </w:rPr>
      </w:pPr>
      <w:r w:rsidRPr="00BA135C">
        <w:rPr>
          <w:rFonts w:asciiTheme="minorHAnsi" w:eastAsiaTheme="minorHAnsi" w:hAnsiTheme="minorHAnsi" w:cstheme="minorHAnsi"/>
          <w:u w:val="single"/>
        </w:rPr>
        <w:t>Powiązania osobowe lub kapitałowe polegają na</w:t>
      </w:r>
      <w:r w:rsidRPr="00BA135C">
        <w:rPr>
          <w:rFonts w:asciiTheme="minorHAnsi" w:eastAsiaTheme="minorHAnsi" w:hAnsiTheme="minorHAnsi" w:cstheme="minorHAnsi"/>
        </w:rPr>
        <w:t>:</w:t>
      </w:r>
    </w:p>
    <w:p w14:paraId="4A816907" w14:textId="77777777" w:rsidR="00BA135C" w:rsidRPr="00BA135C" w:rsidRDefault="00BA135C" w:rsidP="00BA135C">
      <w:pPr>
        <w:numPr>
          <w:ilvl w:val="1"/>
          <w:numId w:val="5"/>
        </w:numPr>
        <w:spacing w:line="259" w:lineRule="auto"/>
        <w:ind w:left="426"/>
        <w:contextualSpacing/>
        <w:jc w:val="both"/>
        <w:rPr>
          <w:rFonts w:asciiTheme="minorHAnsi" w:eastAsiaTheme="minorHAnsi" w:hAnsiTheme="minorHAnsi" w:cstheme="minorHAnsi"/>
        </w:rPr>
      </w:pPr>
      <w:r w:rsidRPr="00BA135C">
        <w:rPr>
          <w:rFonts w:asciiTheme="minorHAnsi" w:eastAsia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1A6FFB1" w14:textId="77777777" w:rsidR="00BA135C" w:rsidRPr="00BA135C" w:rsidRDefault="00BA135C" w:rsidP="00BA135C">
      <w:pPr>
        <w:numPr>
          <w:ilvl w:val="1"/>
          <w:numId w:val="5"/>
        </w:numPr>
        <w:spacing w:line="259" w:lineRule="auto"/>
        <w:ind w:left="426"/>
        <w:contextualSpacing/>
        <w:jc w:val="both"/>
        <w:rPr>
          <w:rFonts w:asciiTheme="minorHAnsi" w:eastAsiaTheme="minorHAnsi" w:hAnsiTheme="minorHAnsi" w:cstheme="minorHAnsi"/>
        </w:rPr>
      </w:pPr>
      <w:r w:rsidRPr="00BA135C">
        <w:rPr>
          <w:rFonts w:asciiTheme="minorHAnsi" w:eastAsia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EAC1472" w14:textId="05DCD6CA" w:rsidR="00BA135C" w:rsidRPr="00BA135C" w:rsidRDefault="00BA135C" w:rsidP="00BA135C">
      <w:pPr>
        <w:numPr>
          <w:ilvl w:val="1"/>
          <w:numId w:val="5"/>
        </w:numPr>
        <w:spacing w:line="259" w:lineRule="auto"/>
        <w:ind w:left="426"/>
        <w:contextualSpacing/>
        <w:jc w:val="both"/>
        <w:rPr>
          <w:rFonts w:asciiTheme="minorHAnsi" w:eastAsiaTheme="minorHAnsi" w:hAnsiTheme="minorHAnsi" w:cstheme="minorHAnsi"/>
        </w:rPr>
      </w:pPr>
      <w:r w:rsidRPr="00BA135C">
        <w:rPr>
          <w:rFonts w:asciiTheme="minorHAnsi" w:eastAsiaTheme="minorHAnsi" w:hAnsiTheme="minorHAnsi" w:cstheme="minorHAnsi"/>
        </w:rPr>
        <w:t>pozostawaniu z wykonawcą w takim stosunku prawnym lub faktycznym, że istnieje uzasadniona wątpliwość co do ich bezstronności lub niezależności w związku z</w:t>
      </w:r>
      <w:r>
        <w:rPr>
          <w:rFonts w:asciiTheme="minorHAnsi" w:eastAsiaTheme="minorHAnsi" w:hAnsiTheme="minorHAnsi" w:cstheme="minorHAnsi"/>
        </w:rPr>
        <w:t> </w:t>
      </w:r>
      <w:r w:rsidRPr="00BA135C">
        <w:rPr>
          <w:rFonts w:asciiTheme="minorHAnsi" w:eastAsiaTheme="minorHAnsi" w:hAnsiTheme="minorHAnsi" w:cstheme="minorHAnsi"/>
        </w:rPr>
        <w:t>postępowaniem o udzielenie zamówienia.</w:t>
      </w:r>
    </w:p>
    <w:p w14:paraId="2CA270CF" w14:textId="77777777" w:rsidR="00556D69" w:rsidRPr="00681916" w:rsidRDefault="00556D69" w:rsidP="005A400E">
      <w:pPr>
        <w:spacing w:line="276" w:lineRule="auto"/>
        <w:jc w:val="both"/>
        <w:rPr>
          <w:rFonts w:cs="Calibri"/>
        </w:rPr>
      </w:pPr>
    </w:p>
    <w:p w14:paraId="6ECE8884" w14:textId="77777777" w:rsidR="00556D69" w:rsidRPr="00681916" w:rsidRDefault="00556D69" w:rsidP="00556D69">
      <w:pPr>
        <w:spacing w:line="276" w:lineRule="auto"/>
        <w:ind w:left="360"/>
        <w:jc w:val="both"/>
        <w:rPr>
          <w:rFonts w:cs="Calibri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5"/>
        <w:gridCol w:w="4537"/>
      </w:tblGrid>
      <w:tr w:rsidR="00204A45" w:rsidRPr="00681916" w14:paraId="14187DD3" w14:textId="77777777" w:rsidTr="00F41924">
        <w:trPr>
          <w:trHeight w:val="74"/>
        </w:trPr>
        <w:tc>
          <w:tcPr>
            <w:tcW w:w="4497" w:type="dxa"/>
          </w:tcPr>
          <w:p w14:paraId="04582F8F" w14:textId="77777777" w:rsidR="00204A45" w:rsidRPr="00681916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</w:t>
            </w:r>
          </w:p>
          <w:p w14:paraId="46254150" w14:textId="77777777" w:rsidR="00204A45" w:rsidRPr="00681916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(miejscowość i data)</w:t>
            </w:r>
          </w:p>
        </w:tc>
        <w:tc>
          <w:tcPr>
            <w:tcW w:w="4605" w:type="dxa"/>
          </w:tcPr>
          <w:p w14:paraId="1E477507" w14:textId="77777777" w:rsidR="00204A45" w:rsidRPr="00681916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……………………………………………</w:t>
            </w:r>
          </w:p>
          <w:p w14:paraId="366154A7" w14:textId="77777777" w:rsidR="00204A45" w:rsidRPr="00681916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(podpis osób(-y) uprawnionej</w:t>
            </w:r>
          </w:p>
          <w:p w14:paraId="4EF94C9B" w14:textId="77777777" w:rsidR="00204A45" w:rsidRPr="00681916" w:rsidRDefault="00204A45" w:rsidP="00F41924">
            <w:pPr>
              <w:autoSpaceDE w:val="0"/>
              <w:autoSpaceDN w:val="0"/>
              <w:jc w:val="center"/>
              <w:rPr>
                <w:rFonts w:cs="Calibri"/>
                <w:i/>
                <w:iCs/>
                <w:sz w:val="18"/>
                <w:szCs w:val="18"/>
                <w:bdr w:val="ni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do składania oświadczenia</w:t>
            </w:r>
          </w:p>
          <w:p w14:paraId="4CFCAA27" w14:textId="15AD01D3" w:rsidR="00204A45" w:rsidRPr="00681916" w:rsidRDefault="00204A45" w:rsidP="00F41924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Arial Unicode MS" w:cs="Calibri"/>
                <w:b/>
                <w:bCs/>
                <w:sz w:val="18"/>
                <w:szCs w:val="18"/>
                <w:bdr w:val="nil"/>
                <w:lang w:eastAsia="pl-PL"/>
              </w:rPr>
            </w:pP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 xml:space="preserve">woli w imieniu </w:t>
            </w:r>
            <w:r w:rsidR="00575678"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W</w:t>
            </w:r>
            <w:r w:rsidRPr="00681916">
              <w:rPr>
                <w:rFonts w:cs="Calibri"/>
                <w:i/>
                <w:iCs/>
                <w:sz w:val="18"/>
                <w:szCs w:val="18"/>
                <w:bdr w:val="nil"/>
                <w:lang w:eastAsia="pl-PL"/>
              </w:rPr>
              <w:t>ykonawcy)</w:t>
            </w:r>
          </w:p>
        </w:tc>
      </w:tr>
    </w:tbl>
    <w:p w14:paraId="0A9FD176" w14:textId="77777777" w:rsidR="00204A45" w:rsidRPr="00681916" w:rsidRDefault="00204A45" w:rsidP="00204A45">
      <w:pPr>
        <w:spacing w:line="276" w:lineRule="auto"/>
        <w:rPr>
          <w:rFonts w:cs="Calibri"/>
        </w:rPr>
      </w:pPr>
    </w:p>
    <w:p w14:paraId="30334C1F" w14:textId="77777777" w:rsidR="00A761AB" w:rsidRPr="00681916" w:rsidRDefault="00A761AB" w:rsidP="00F809DF">
      <w:pPr>
        <w:jc w:val="both"/>
        <w:rPr>
          <w:rFonts w:cs="Calibri"/>
          <w:sz w:val="20"/>
          <w:szCs w:val="20"/>
          <w:u w:val="single"/>
        </w:rPr>
      </w:pPr>
    </w:p>
    <w:sectPr w:rsidR="00A761AB" w:rsidRPr="00681916" w:rsidSect="005F4A0F">
      <w:headerReference w:type="default" r:id="rId7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68EDC" w14:textId="77777777" w:rsidR="0052275D" w:rsidRDefault="0052275D" w:rsidP="00204A45">
      <w:r>
        <w:separator/>
      </w:r>
    </w:p>
  </w:endnote>
  <w:endnote w:type="continuationSeparator" w:id="0">
    <w:p w14:paraId="77ADD607" w14:textId="77777777" w:rsidR="0052275D" w:rsidRDefault="0052275D" w:rsidP="0020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F06B8" w14:textId="77777777" w:rsidR="0052275D" w:rsidRDefault="0052275D" w:rsidP="00204A45">
      <w:r>
        <w:separator/>
      </w:r>
    </w:p>
  </w:footnote>
  <w:footnote w:type="continuationSeparator" w:id="0">
    <w:p w14:paraId="62F52DED" w14:textId="77777777" w:rsidR="0052275D" w:rsidRDefault="0052275D" w:rsidP="00204A45">
      <w:r>
        <w:continuationSeparator/>
      </w:r>
    </w:p>
  </w:footnote>
  <w:footnote w:id="1">
    <w:p w14:paraId="1776BF26" w14:textId="77777777" w:rsidR="00A523A6" w:rsidRDefault="00A523A6" w:rsidP="00A523A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Wykonawca jest powiązany z Zamawiającym kapitałowo lub osobowo w rozumieniu wytycznych w zakresie kwalifikowalności wydatków, oświadczenie należy odpowiednio zmodyfikować.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D01F8" w14:textId="3A77F7AF" w:rsidR="006F7C6B" w:rsidRPr="0086194B" w:rsidRDefault="00BA135C" w:rsidP="0021011B">
    <w:pPr>
      <w:pStyle w:val="Nagwek"/>
      <w:jc w:val="center"/>
      <w:rPr>
        <w:lang w:val="pl-PL"/>
      </w:rPr>
    </w:pPr>
    <w:bookmarkStart w:id="0" w:name="_Hlk192663751"/>
    <w:bookmarkStart w:id="1" w:name="_Hlk192663752"/>
    <w:bookmarkStart w:id="2" w:name="_Hlk192663754"/>
    <w:bookmarkStart w:id="3" w:name="_Hlk192663755"/>
    <w:r>
      <w:rPr>
        <w:noProof/>
      </w:rPr>
      <w:drawing>
        <wp:inline distT="0" distB="0" distL="0" distR="0" wp14:anchorId="6680D8DE" wp14:editId="78DFBD8E">
          <wp:extent cx="5759450" cy="572135"/>
          <wp:effectExtent l="0" t="0" r="0" b="0"/>
          <wp:docPr id="140277904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427938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714C2"/>
    <w:multiLevelType w:val="hybridMultilevel"/>
    <w:tmpl w:val="90101EC2"/>
    <w:lvl w:ilvl="0" w:tplc="1CC634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3ACB4F6">
      <w:start w:val="1"/>
      <w:numFmt w:val="decimal"/>
      <w:lvlText w:val="%2)"/>
      <w:lvlJc w:val="left"/>
      <w:pPr>
        <w:ind w:left="360" w:hanging="360"/>
      </w:pPr>
      <w:rPr>
        <w:rFonts w:ascii="Calibri" w:eastAsia="Calibri" w:hAnsi="Calibri" w:cs="Calibri"/>
      </w:rPr>
    </w:lvl>
    <w:lvl w:ilvl="2" w:tplc="12A24C4C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DE5B56"/>
    <w:multiLevelType w:val="hybridMultilevel"/>
    <w:tmpl w:val="E4342718"/>
    <w:lvl w:ilvl="0" w:tplc="73DC4D1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1DA9216">
      <w:start w:val="1"/>
      <w:numFmt w:val="decimal"/>
      <w:lvlText w:val="%2."/>
      <w:lvlJc w:val="left"/>
      <w:pPr>
        <w:ind w:left="644" w:hanging="360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 w:tplc="446C31B8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F65339"/>
    <w:multiLevelType w:val="hybridMultilevel"/>
    <w:tmpl w:val="085ABF4C"/>
    <w:lvl w:ilvl="0" w:tplc="D7A2F19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4EBC0860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964A48"/>
    <w:multiLevelType w:val="hybridMultilevel"/>
    <w:tmpl w:val="D952D616"/>
    <w:lvl w:ilvl="0" w:tplc="93ACB4F6">
      <w:start w:val="1"/>
      <w:numFmt w:val="decimal"/>
      <w:lvlText w:val="%1)"/>
      <w:lvlJc w:val="left"/>
      <w:pPr>
        <w:ind w:left="222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670137144">
    <w:abstractNumId w:val="1"/>
  </w:num>
  <w:num w:numId="2" w16cid:durableId="1504127115">
    <w:abstractNumId w:val="0"/>
  </w:num>
  <w:num w:numId="3" w16cid:durableId="67117453">
    <w:abstractNumId w:val="4"/>
  </w:num>
  <w:num w:numId="4" w16cid:durableId="846558940">
    <w:abstractNumId w:val="2"/>
  </w:num>
  <w:num w:numId="5" w16cid:durableId="9703293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45"/>
    <w:rsid w:val="00087878"/>
    <w:rsid w:val="000F3D6E"/>
    <w:rsid w:val="001325CC"/>
    <w:rsid w:val="00146071"/>
    <w:rsid w:val="001A1E25"/>
    <w:rsid w:val="001E7ACC"/>
    <w:rsid w:val="001F146F"/>
    <w:rsid w:val="00204A45"/>
    <w:rsid w:val="00205BBA"/>
    <w:rsid w:val="0021011B"/>
    <w:rsid w:val="00215953"/>
    <w:rsid w:val="00221460"/>
    <w:rsid w:val="0025209A"/>
    <w:rsid w:val="00262A74"/>
    <w:rsid w:val="002B2A2C"/>
    <w:rsid w:val="002C43E9"/>
    <w:rsid w:val="002F0CF1"/>
    <w:rsid w:val="00331403"/>
    <w:rsid w:val="00390099"/>
    <w:rsid w:val="003E6CAD"/>
    <w:rsid w:val="00407FB1"/>
    <w:rsid w:val="00446C29"/>
    <w:rsid w:val="0044799B"/>
    <w:rsid w:val="00450EB7"/>
    <w:rsid w:val="004538BE"/>
    <w:rsid w:val="0045608A"/>
    <w:rsid w:val="00465859"/>
    <w:rsid w:val="0047112C"/>
    <w:rsid w:val="004B00B6"/>
    <w:rsid w:val="004E5803"/>
    <w:rsid w:val="004F195E"/>
    <w:rsid w:val="00516427"/>
    <w:rsid w:val="0052275D"/>
    <w:rsid w:val="0053772A"/>
    <w:rsid w:val="005404A1"/>
    <w:rsid w:val="00556D69"/>
    <w:rsid w:val="00564353"/>
    <w:rsid w:val="00564599"/>
    <w:rsid w:val="005665B5"/>
    <w:rsid w:val="0057403E"/>
    <w:rsid w:val="00575678"/>
    <w:rsid w:val="005A400E"/>
    <w:rsid w:val="005F4A0F"/>
    <w:rsid w:val="006240B1"/>
    <w:rsid w:val="00663DE7"/>
    <w:rsid w:val="00666480"/>
    <w:rsid w:val="00681916"/>
    <w:rsid w:val="006F7C6B"/>
    <w:rsid w:val="00703559"/>
    <w:rsid w:val="00715A5A"/>
    <w:rsid w:val="0078423B"/>
    <w:rsid w:val="00785B46"/>
    <w:rsid w:val="00795522"/>
    <w:rsid w:val="007A060E"/>
    <w:rsid w:val="007A299F"/>
    <w:rsid w:val="007B0461"/>
    <w:rsid w:val="007B382E"/>
    <w:rsid w:val="007D000D"/>
    <w:rsid w:val="007E0E56"/>
    <w:rsid w:val="00803DE5"/>
    <w:rsid w:val="0080786D"/>
    <w:rsid w:val="00822EA6"/>
    <w:rsid w:val="008514B6"/>
    <w:rsid w:val="0086194B"/>
    <w:rsid w:val="0086409C"/>
    <w:rsid w:val="009150F6"/>
    <w:rsid w:val="00932DD5"/>
    <w:rsid w:val="009470A8"/>
    <w:rsid w:val="009564F4"/>
    <w:rsid w:val="009B7B5E"/>
    <w:rsid w:val="00A32257"/>
    <w:rsid w:val="00A523A6"/>
    <w:rsid w:val="00A56E1E"/>
    <w:rsid w:val="00A600DA"/>
    <w:rsid w:val="00A761AB"/>
    <w:rsid w:val="00A80819"/>
    <w:rsid w:val="00AB72E6"/>
    <w:rsid w:val="00AC2A57"/>
    <w:rsid w:val="00B37A70"/>
    <w:rsid w:val="00B634FA"/>
    <w:rsid w:val="00B64F80"/>
    <w:rsid w:val="00B732CB"/>
    <w:rsid w:val="00BA135C"/>
    <w:rsid w:val="00BC7DA0"/>
    <w:rsid w:val="00BF1A91"/>
    <w:rsid w:val="00C57A02"/>
    <w:rsid w:val="00C6492C"/>
    <w:rsid w:val="00C96B65"/>
    <w:rsid w:val="00CC1E54"/>
    <w:rsid w:val="00CE14CD"/>
    <w:rsid w:val="00CE294E"/>
    <w:rsid w:val="00CF50EB"/>
    <w:rsid w:val="00D06720"/>
    <w:rsid w:val="00D44F5F"/>
    <w:rsid w:val="00D4581D"/>
    <w:rsid w:val="00DE22C5"/>
    <w:rsid w:val="00E00721"/>
    <w:rsid w:val="00E07815"/>
    <w:rsid w:val="00E07F5A"/>
    <w:rsid w:val="00E340F6"/>
    <w:rsid w:val="00E55CE3"/>
    <w:rsid w:val="00E83130"/>
    <w:rsid w:val="00EA7FC6"/>
    <w:rsid w:val="00EB5388"/>
    <w:rsid w:val="00EC1D16"/>
    <w:rsid w:val="00ED4038"/>
    <w:rsid w:val="00EF23C2"/>
    <w:rsid w:val="00F07CE8"/>
    <w:rsid w:val="00F41924"/>
    <w:rsid w:val="00F663F7"/>
    <w:rsid w:val="00F73D12"/>
    <w:rsid w:val="00F809DF"/>
    <w:rsid w:val="00F82B20"/>
    <w:rsid w:val="00F96366"/>
    <w:rsid w:val="00FC7838"/>
    <w:rsid w:val="00FD6D48"/>
    <w:rsid w:val="00FF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1F077F"/>
  <w15:chartTrackingRefBased/>
  <w15:docId w15:val="{4F8B5CD4-2C78-4460-9C73-A09F24DA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A45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204A45"/>
    <w:pPr>
      <w:ind w:left="720"/>
      <w:contextualSpacing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204A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204A45"/>
    <w:rPr>
      <w:sz w:val="24"/>
      <w:szCs w:val="24"/>
    </w:rPr>
  </w:style>
  <w:style w:type="paragraph" w:customStyle="1" w:styleId="Default">
    <w:name w:val="Default"/>
    <w:link w:val="DefaultZnak"/>
    <w:rsid w:val="00204A4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DefaultZnak">
    <w:name w:val="Default Znak"/>
    <w:link w:val="Default"/>
    <w:locked/>
    <w:rsid w:val="00204A45"/>
    <w:rPr>
      <w:rFonts w:ascii="Arial" w:hAnsi="Arial"/>
      <w:color w:val="000000"/>
      <w:sz w:val="24"/>
      <w:szCs w:val="24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204A4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4A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204A4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A4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04A4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140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3140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314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cp:lastModifiedBy>Renata Wadowska</cp:lastModifiedBy>
  <cp:revision>2</cp:revision>
  <cp:lastPrinted>2023-08-30T09:42:00Z</cp:lastPrinted>
  <dcterms:created xsi:type="dcterms:W3CDTF">2026-02-02T10:45:00Z</dcterms:created>
  <dcterms:modified xsi:type="dcterms:W3CDTF">2026-02-02T10:45:00Z</dcterms:modified>
</cp:coreProperties>
</file>